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1C" w:rsidRDefault="00F9171C" w:rsidP="00F9171C">
      <w:pPr>
        <w:autoSpaceDE w:val="0"/>
        <w:autoSpaceDN w:val="0"/>
        <w:adjustRightInd w:val="0"/>
        <w:spacing w:after="0" w:line="240" w:lineRule="auto"/>
        <w:ind w:right="-1066"/>
        <w:jc w:val="center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47675" cy="447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1C" w:rsidRPr="00F9171C" w:rsidRDefault="00F9171C" w:rsidP="00F9171C">
      <w:pPr>
        <w:autoSpaceDE w:val="0"/>
        <w:autoSpaceDN w:val="0"/>
        <w:adjustRightInd w:val="0"/>
        <w:spacing w:after="0" w:line="240" w:lineRule="auto"/>
        <w:ind w:right="-1066"/>
        <w:jc w:val="center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Пресс-релиз</w:t>
      </w:r>
    </w:p>
    <w:p w:rsidR="00F9171C" w:rsidRDefault="00F9171C" w:rsidP="00F917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                   </w:t>
      </w:r>
      <w:r w:rsidRPr="00F917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октября 2018</w:t>
      </w:r>
    </w:p>
    <w:p w:rsidR="00F9171C" w:rsidRPr="00F9171C" w:rsidRDefault="00F9171C" w:rsidP="00F9171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F9171C" w:rsidRPr="00F9171C" w:rsidRDefault="00F9171C" w:rsidP="00F9171C">
      <w:pPr>
        <w:autoSpaceDE w:val="0"/>
        <w:autoSpaceDN w:val="0"/>
        <w:adjustRightInd w:val="0"/>
        <w:spacing w:after="0" w:line="240" w:lineRule="auto"/>
        <w:ind w:right="-924"/>
        <w:jc w:val="both"/>
        <w:rPr>
          <w:rFonts w:ascii="Times New Roman" w:hAnsi="Times New Roman" w:cs="Times New Roman"/>
          <w:sz w:val="24"/>
          <w:szCs w:val="24"/>
        </w:rPr>
      </w:pPr>
      <w:r w:rsidRPr="00F9171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9171C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 CYR" w:hAnsi="Times New Roman CYR" w:cs="Times New Roman CYR"/>
          <w:sz w:val="24"/>
          <w:szCs w:val="24"/>
        </w:rPr>
        <w:t xml:space="preserve">октября 2018 года, в День пожилых людей,  сотрудники Управления Пенсионного фонда в Тихвинском районе Ленинградской области (межрайонного) провели урок пенсионной грамотности для старшеклассников школы № 6    г. Тихвина, Учащиеся   узнали о сфере деятельности Пенсионного фонда РФ, о структуре пенсионной системы, о пенсионных правах и их формировании, зачем нужен СНИЛС, почему важно получать </w:t>
      </w:r>
      <w:r w:rsidRPr="00F9171C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белую зарплату</w:t>
      </w:r>
      <w:r w:rsidRPr="00F9171C"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:rsidR="00F9171C" w:rsidRDefault="00F9171C" w:rsidP="00F9171C">
      <w:pPr>
        <w:autoSpaceDE w:val="0"/>
        <w:autoSpaceDN w:val="0"/>
        <w:adjustRightInd w:val="0"/>
        <w:spacing w:after="0" w:line="240" w:lineRule="auto"/>
        <w:ind w:right="-924"/>
        <w:jc w:val="both"/>
        <w:rPr>
          <w:rFonts w:ascii="Times New Roman CYR" w:hAnsi="Times New Roman CYR" w:cs="Times New Roman CYR"/>
          <w:sz w:val="24"/>
          <w:szCs w:val="24"/>
        </w:rPr>
      </w:pPr>
      <w:r w:rsidRPr="00F9171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 xml:space="preserve">Заместитель начальника Управления ПФР Татьяна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Евполова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акцентировала внимание старшеклассников на обязательной регистрации на Портале государственных услуг, что позволит пользоваться электронными сервисами Пенсионного фонда, всегда иметь свежую информацию о сформированных пенсионных правах, размещении и сумме средств пенсионных накоплений. </w:t>
      </w:r>
    </w:p>
    <w:p w:rsidR="00F9171C" w:rsidRPr="00F9171C" w:rsidRDefault="00F9171C" w:rsidP="00F9171C">
      <w:pPr>
        <w:autoSpaceDE w:val="0"/>
        <w:autoSpaceDN w:val="0"/>
        <w:adjustRightInd w:val="0"/>
        <w:spacing w:after="0" w:line="240" w:lineRule="auto"/>
        <w:ind w:right="-924"/>
        <w:jc w:val="both"/>
        <w:rPr>
          <w:rFonts w:ascii="Times New Roman" w:hAnsi="Times New Roman" w:cs="Times New Roman"/>
          <w:sz w:val="24"/>
          <w:szCs w:val="24"/>
        </w:rPr>
      </w:pPr>
      <w:r w:rsidRPr="00F9171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 xml:space="preserve">По окончании встречи каждый получил в подарок учебное пособие </w:t>
      </w:r>
      <w:r w:rsidRPr="00F9171C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Все о будущей пенсии для учебы и жизни</w:t>
      </w:r>
      <w:r w:rsidRPr="00F9171C">
        <w:rPr>
          <w:rFonts w:ascii="Times New Roman" w:hAnsi="Times New Roman" w:cs="Times New Roman"/>
          <w:sz w:val="24"/>
          <w:szCs w:val="24"/>
        </w:rPr>
        <w:t>».</w:t>
      </w:r>
    </w:p>
    <w:p w:rsidR="00F9171C" w:rsidRDefault="00F9171C" w:rsidP="00F9171C">
      <w:pPr>
        <w:autoSpaceDE w:val="0"/>
        <w:autoSpaceDN w:val="0"/>
        <w:adjustRightInd w:val="0"/>
        <w:spacing w:after="0" w:line="240" w:lineRule="auto"/>
        <w:ind w:right="-924"/>
        <w:jc w:val="both"/>
        <w:rPr>
          <w:rFonts w:ascii="Times New Roman CYR" w:hAnsi="Times New Roman CYR" w:cs="Times New Roman CYR"/>
          <w:sz w:val="24"/>
          <w:szCs w:val="24"/>
        </w:rPr>
      </w:pPr>
      <w:r w:rsidRPr="00F9171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 xml:space="preserve">Во второй половине дня встреча состоялась с преподавательским составом этого учебного учреждения, где был разъяснен порядок формирования пенсионных прав и отражение их на лицевых счетах застрахованных лиц. </w:t>
      </w:r>
    </w:p>
    <w:p w:rsidR="00F9171C" w:rsidRDefault="00F9171C" w:rsidP="00F9171C">
      <w:pPr>
        <w:autoSpaceDE w:val="0"/>
        <w:autoSpaceDN w:val="0"/>
        <w:adjustRightInd w:val="0"/>
        <w:spacing w:after="0" w:line="240" w:lineRule="auto"/>
        <w:ind w:right="-924"/>
        <w:jc w:val="both"/>
        <w:rPr>
          <w:rFonts w:ascii="Times New Roman CYR" w:hAnsi="Times New Roman CYR" w:cs="Times New Roman CYR"/>
          <w:sz w:val="24"/>
          <w:szCs w:val="24"/>
        </w:rPr>
      </w:pPr>
      <w:r w:rsidRPr="00F9171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>В заключение преподаватели получили ответы на интересующие их вопросы по пенсионному обеспечению.</w:t>
      </w:r>
    </w:p>
    <w:p w:rsidR="00F9171C" w:rsidRDefault="00F9171C"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581015" cy="3732640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1C" w:rsidRDefault="00F9171C" w:rsidP="00F9171C"/>
    <w:p w:rsidR="00F9171C" w:rsidRPr="00F9171C" w:rsidRDefault="00F9171C" w:rsidP="00F9171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tab/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УПФР в Тихвинском районе Ленинградской области (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межрайонное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).</w:t>
      </w:r>
    </w:p>
    <w:p w:rsidR="00493F11" w:rsidRPr="00F9171C" w:rsidRDefault="00493F11" w:rsidP="00F9171C">
      <w:pPr>
        <w:tabs>
          <w:tab w:val="left" w:pos="5430"/>
        </w:tabs>
      </w:pPr>
    </w:p>
    <w:sectPr w:rsidR="00493F11" w:rsidRPr="00F9171C" w:rsidSect="00F9171C">
      <w:pgSz w:w="12240" w:h="15840"/>
      <w:pgMar w:top="1134" w:right="17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171C"/>
    <w:rsid w:val="00493F11"/>
    <w:rsid w:val="00F91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1096</Characters>
  <Application>Microsoft Office Word</Application>
  <DocSecurity>0</DocSecurity>
  <Lines>9</Lines>
  <Paragraphs>2</Paragraphs>
  <ScaleCrop>false</ScaleCrop>
  <Company>Kraftway</Company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АфанасьеваАГ</dc:creator>
  <cp:lastModifiedBy>АфанасьеваАГ</cp:lastModifiedBy>
  <cp:revision>1</cp:revision>
  <dcterms:created xsi:type="dcterms:W3CDTF">2018-10-02T08:17:00Z</dcterms:created>
  <dcterms:modified xsi:type="dcterms:W3CDTF">2018-10-02T08:18:00Z</dcterms:modified>
</cp:coreProperties>
</file>